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A0" w:rsidRPr="00592CA0" w:rsidRDefault="00592CA0" w:rsidP="00592CA0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92CA0">
        <w:rPr>
          <w:b/>
          <w:bCs/>
          <w:sz w:val="28"/>
          <w:szCs w:val="28"/>
        </w:rPr>
        <w:t>Elenco documenti per Studi Osservazionali altra tipologia</w:t>
      </w:r>
    </w:p>
    <w:p w:rsidR="00592CA0" w:rsidRDefault="00592CA0" w:rsidP="00592CA0">
      <w:pPr>
        <w:pStyle w:val="Default"/>
        <w:rPr>
          <w:sz w:val="22"/>
          <w:szCs w:val="22"/>
        </w:rPr>
      </w:pPr>
    </w:p>
    <w:p w:rsidR="00592CA0" w:rsidRDefault="00592CA0" w:rsidP="00592CA0">
      <w:pPr>
        <w:pStyle w:val="Default"/>
        <w:rPr>
          <w:sz w:val="22"/>
          <w:szCs w:val="22"/>
        </w:rPr>
      </w:pP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Lettera di Trasmissione del Promotore*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Dichiarazione di studio no profit (se applicabile)</w:t>
      </w:r>
      <w:r w:rsidR="006F2360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Dichiarazione di studio osservazionale*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Protocollo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Sinossi in italiano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Foglio informativo / Modulo di consenso informato e informativa privacy (per i retrospettivi, applicare le disposizioni del Garante Privacy)*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Bozza di convenzione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Delega, con mandato con rappresentanza, alla CRO (ove applicabile) da parte del promotore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Lettera al medico curante (ove applicabile)</w:t>
      </w:r>
      <w:r w:rsidR="00D12A44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Elenco dei Centri partecipanti </w:t>
      </w:r>
    </w:p>
    <w:p w:rsidR="00592CA0" w:rsidRDefault="00D0588D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Modulo di </w:t>
      </w:r>
      <w:r w:rsidR="00592CA0">
        <w:rPr>
          <w:sz w:val="22"/>
          <w:szCs w:val="22"/>
        </w:rPr>
        <w:t xml:space="preserve">Idoneità dei Centri*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CV e DOI degli sperimentatori*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Questionari (se applicabile)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Dichiarazione sul livello di esposizione alle radiazioni Ionizzanti ed il suo rischio relativo (se applicabile)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Documentazione da fornire al paziente (es. diari, se applicabile)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raccolta dati (Case Report Form - CRF): se presente obbligatoria, altrimenti almeno in termini di variabili raccolte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Convenzioni con enti/aziende (es. convenzione sottoscritta tra Promotore e Finanziatore) </w:t>
      </w:r>
    </w:p>
    <w:p w:rsidR="00592CA0" w:rsidRDefault="00592CA0" w:rsidP="00592CA0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Altra documentazione ritenuta utile dal Promotore/CET per la comprensione dello studio </w:t>
      </w:r>
    </w:p>
    <w:p w:rsidR="006F2360" w:rsidRDefault="00592CA0" w:rsidP="006F23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Ricevuta di pagamento degli oneri del CET (per gli studi profit) </w:t>
      </w:r>
    </w:p>
    <w:p w:rsidR="00D0588D" w:rsidRPr="00D0588D" w:rsidRDefault="00D0588D" w:rsidP="00D0588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Scheda progetto*</w:t>
      </w:r>
    </w:p>
    <w:p w:rsidR="006F2360" w:rsidRDefault="006F2360" w:rsidP="006F2360">
      <w:pPr>
        <w:pStyle w:val="Default"/>
        <w:rPr>
          <w:sz w:val="22"/>
          <w:szCs w:val="22"/>
        </w:rPr>
      </w:pPr>
    </w:p>
    <w:p w:rsidR="006F2360" w:rsidRDefault="006F2360" w:rsidP="006F2360">
      <w:pPr>
        <w:pStyle w:val="Default"/>
        <w:rPr>
          <w:sz w:val="22"/>
          <w:szCs w:val="22"/>
        </w:rPr>
      </w:pPr>
    </w:p>
    <w:p w:rsidR="006F2360" w:rsidRDefault="006F2360" w:rsidP="006F2360">
      <w:pPr>
        <w:pStyle w:val="Default"/>
        <w:rPr>
          <w:sz w:val="22"/>
          <w:szCs w:val="22"/>
        </w:rPr>
      </w:pPr>
    </w:p>
    <w:p w:rsidR="006F2360" w:rsidRPr="006F2360" w:rsidRDefault="006F2360" w:rsidP="006F23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9D6C72" w:rsidRDefault="009D6C72"/>
    <w:sectPr w:rsidR="009D6C72" w:rsidSect="00810904">
      <w:pgSz w:w="11906" w:h="17338"/>
      <w:pgMar w:top="1847" w:right="1071" w:bottom="1134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A3E0B"/>
    <w:multiLevelType w:val="hybridMultilevel"/>
    <w:tmpl w:val="D83AD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23B9"/>
    <w:multiLevelType w:val="hybridMultilevel"/>
    <w:tmpl w:val="4D3673A2"/>
    <w:lvl w:ilvl="0" w:tplc="235CEF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623FD"/>
    <w:multiLevelType w:val="hybridMultilevel"/>
    <w:tmpl w:val="B130E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A0"/>
    <w:rsid w:val="00592CA0"/>
    <w:rsid w:val="006F2360"/>
    <w:rsid w:val="009D6C72"/>
    <w:rsid w:val="00B47D5D"/>
    <w:rsid w:val="00D0588D"/>
    <w:rsid w:val="00D1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1EC09-F690-47C8-A6E1-C27FC122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2C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2025-07-02T13:11:00Z</dcterms:created>
  <dcterms:modified xsi:type="dcterms:W3CDTF">2025-07-02T13:11:00Z</dcterms:modified>
</cp:coreProperties>
</file>